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3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91"/>
      </w:tblGrid>
      <w:tr w:rsidR="00EE1960" w:rsidRPr="009A3C0A" w:rsidTr="00C10686">
        <w:trPr>
          <w:trHeight w:val="323"/>
        </w:trPr>
        <w:tc>
          <w:tcPr>
            <w:tcW w:w="4453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C10686">
        <w:trPr>
          <w:trHeight w:val="1005"/>
        </w:trPr>
        <w:tc>
          <w:tcPr>
            <w:tcW w:w="4453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C10686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253038" w:rsidRPr="00253038" w:rsidTr="00C10686">
        <w:trPr>
          <w:gridAfter w:val="1"/>
          <w:wAfter w:w="791" w:type="dxa"/>
          <w:trHeight w:val="665"/>
        </w:trPr>
        <w:tc>
          <w:tcPr>
            <w:tcW w:w="3662" w:type="dxa"/>
          </w:tcPr>
          <w:p w:rsidR="005B57CD" w:rsidRPr="00253038" w:rsidRDefault="00482BB3" w:rsidP="00CF1BEF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A1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EA34D3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F1B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0686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</w:tr>
    </w:tbl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943589" w:rsidRDefault="004E41D9" w:rsidP="00943589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EA34D3">
        <w:rPr>
          <w:rFonts w:eastAsia="Times New Roman"/>
          <w:b w:val="0"/>
          <w:bCs w:val="0"/>
          <w:sz w:val="28"/>
          <w:szCs w:val="28"/>
          <w:lang w:eastAsia="ru-RU"/>
        </w:rPr>
        <w:t>головного</w:t>
      </w:r>
      <w:r w:rsidR="00EA34D3" w:rsidRPr="00634628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</w:t>
      </w:r>
      <w:r w:rsidR="00EA34D3" w:rsidRPr="00EC69AB">
        <w:rPr>
          <w:rFonts w:eastAsia="Times New Roman"/>
          <w:b w:val="0"/>
          <w:bCs w:val="0"/>
          <w:sz w:val="28"/>
          <w:szCs w:val="28"/>
          <w:lang w:eastAsia="ru-RU"/>
        </w:rPr>
        <w:t xml:space="preserve">відділу </w:t>
      </w:r>
      <w:r w:rsidR="00EA34D3">
        <w:rPr>
          <w:rFonts w:eastAsia="Times New Roman"/>
          <w:b w:val="0"/>
          <w:bCs w:val="0"/>
          <w:sz w:val="28"/>
          <w:szCs w:val="28"/>
          <w:lang w:eastAsia="ru-RU"/>
        </w:rPr>
        <w:t>супроводження Національної оцінки ризиків та узагальнення адміністративних даних Департаменту координації системи фінансового моніторингу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EA34D3" w:rsidRPr="00836F6B" w:rsidTr="00051FEB">
        <w:trPr>
          <w:trHeight w:val="279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C2B" w:rsidRPr="001F4FFC" w:rsidRDefault="00F05938" w:rsidP="00F05938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співпраця з органами виконавчої влади, Національним банком України, іншими державними органами, включеними до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  <w:r w:rsidR="00846C2B"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846C2B" w:rsidRPr="001F4FFC" w:rsidRDefault="00F05938" w:rsidP="00846C2B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координації діяльності суб’єктів державного фінансового моніторингу та інших державних органів та координації роботи самостійних структурних підрозділів Держфінмоніторингу з метою проведення національної оцінки ризиків</w:t>
            </w:r>
            <w:r w:rsidR="00846C2B"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1F4FFC" w:rsidRPr="001F4FFC" w:rsidRDefault="001F4FFC" w:rsidP="00846C2B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підготовці Звіту про проведення національної оцінки ризиків та поданні його, в установленому законодавством порядку на погодження Міністерству фінансів України та схвалення Радою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робочих нарадах з питань налагодження співробітництва, взаємодії, координації та інформаційного обміну з державними органами – учасниками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участь у підготовці проектів нормативно-правових актів з питань запобігання та протидії легалізації (відмиванню) доходів, одержаних злочинним шляхом, фінансуванню тероризму та фінансуванню розповс</w:t>
            </w:r>
            <w:r w:rsidR="00051FE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юдження зброї масового знищення;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погодженні, у межах компетенції, в установленому порядку проектів нормативно-правових актів суб’єктів державного фінансового моніторингу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</w:t>
            </w:r>
            <w:r w:rsidR="00051FE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ої масового знищення;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здійснення збору, узагальнення та оприлюднення комплексної адміністративної звітності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узагальнення для внутрішнього використання адміністративних даних самостійних структурних підрозділів Держфінмоніторингу; 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здійснення аналізу керівництв міжнародних організацій з питань виявлення та оцінки ризиків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підготовка пропозицій з метою оновлення методики проведення національної оцінки ризиків в Україні;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здійснення у межах компетенції розгляду звернень громадян, іноземців, осіб без громадянства, підп</w:t>
            </w:r>
            <w:r w:rsidR="00051FE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риємств, установ та організацій;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надання у межах компетенції відповідей на запити, що надійшли у відповідності до Закону України «Про </w:t>
            </w:r>
            <w:r w:rsidR="00051FE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доступ до публічної інформації»;</w:t>
            </w:r>
          </w:p>
          <w:p w:rsidR="00846C2B" w:rsidRPr="001F4FFC" w:rsidRDefault="00846C2B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забезпечення зберігання інформації, що надійшла на опрацювання у відділ;</w:t>
            </w:r>
          </w:p>
          <w:p w:rsidR="001F4FFC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дотримання вимог Закону України «Про державну службу», Загальних правил поведінки </w:t>
            </w: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службовця, вико</w:t>
            </w:r>
            <w:r w:rsidR="00051FE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навської та трудової дисципліни;</w:t>
            </w:r>
          </w:p>
          <w:p w:rsidR="00EA34D3" w:rsidRPr="001F4FFC" w:rsidRDefault="001F4FFC" w:rsidP="001F4FF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272" w:firstLine="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4FF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забезпечення чіткого, своєчасного та якісного виконання завдань і доручень, що визначені у планах роботи Департаменту, наказів та розпоряджень Голови Держфінмоніторингу, завдань і доручень начальника відділу, директора Департаменту, інших завдань керівництва, що відносяться до компетенції відділу, Департаменту.</w:t>
            </w:r>
          </w:p>
        </w:tc>
      </w:tr>
      <w:tr w:rsidR="00EA34D3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EA34D3" w:rsidRPr="008A4548" w:rsidRDefault="00EA34D3" w:rsidP="00EA34D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EA34D3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EA34D3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EA34D3" w:rsidRPr="005F3E46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836F6B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836F6B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EA34D3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EA34D3" w:rsidRPr="0071066A" w:rsidRDefault="00EA34D3" w:rsidP="0046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години                          </w:t>
            </w:r>
            <w:r w:rsidR="00466AE1"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466AE1"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34D3" w:rsidRPr="00FB0198" w:rsidTr="00AF27A9">
        <w:trPr>
          <w:trHeight w:val="220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EA34D3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EA34D3" w:rsidRPr="00836F6B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4D3" w:rsidRPr="0071066A" w:rsidRDefault="00B06C12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«Фінанси», «Міжнародна економіка», «Облік і аудит», «Економіка підприємства»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741A2F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59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чіткого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59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фокусувати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зусилля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запобігати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долати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перешкоди</w:t>
            </w:r>
            <w:proofErr w:type="spellEnd"/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процедур;</w:t>
            </w:r>
          </w:p>
          <w:p w:rsidR="00B06C12" w:rsidRPr="00741A2F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нести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відповідальність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6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на себе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дотримуватись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орієнтація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результат;</w:t>
            </w:r>
          </w:p>
          <w:p w:rsidR="00B06C12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C12" w:rsidRPr="00C3739D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нововведень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регулювати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пристосовувати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поведінку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обставин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змінюються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EA34D3" w:rsidRPr="00836F6B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5166" w:rsidRPr="00624EAB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BB5166" w:rsidRPr="00204023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BB5166" w:rsidRPr="00204023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Державну службу фінансового моніторингу України, затверджене постановою Кабінету Міністрів України від 20.07.2015 № 537;</w:t>
            </w:r>
          </w:p>
          <w:p w:rsidR="00EA34D3" w:rsidRPr="0071066A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Президента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постанови та розпорядження </w:t>
            </w: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Верховної ради України, Кабінету Міністрів України, накази Міністерства фінансів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протидії легалізації (відмиванню) доходів, одержаних злочинним шляхом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B6446A">
      <w:headerReference w:type="default" r:id="rId11"/>
      <w:pgSz w:w="11906" w:h="16838"/>
      <w:pgMar w:top="1080" w:right="993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53" w:rsidRDefault="00C62B53" w:rsidP="003E448D">
      <w:pPr>
        <w:spacing w:after="0" w:line="240" w:lineRule="auto"/>
      </w:pPr>
      <w:r>
        <w:separator/>
      </w:r>
    </w:p>
  </w:endnote>
  <w:end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53" w:rsidRDefault="00C62B53" w:rsidP="003E448D">
      <w:pPr>
        <w:spacing w:after="0" w:line="240" w:lineRule="auto"/>
      </w:pPr>
      <w:r>
        <w:separator/>
      </w:r>
    </w:p>
  </w:footnote>
  <w:foot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F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21C"/>
    <w:multiLevelType w:val="hybridMultilevel"/>
    <w:tmpl w:val="5426B33C"/>
    <w:lvl w:ilvl="0" w:tplc="811C8914">
      <w:numFmt w:val="bullet"/>
      <w:lvlText w:val="-"/>
      <w:lvlJc w:val="left"/>
      <w:pPr>
        <w:ind w:left="6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15249"/>
    <w:multiLevelType w:val="hybridMultilevel"/>
    <w:tmpl w:val="160A0460"/>
    <w:lvl w:ilvl="0" w:tplc="71D6B52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DC5"/>
    <w:multiLevelType w:val="hybridMultilevel"/>
    <w:tmpl w:val="ECA4E482"/>
    <w:lvl w:ilvl="0" w:tplc="953C9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02BA"/>
    <w:multiLevelType w:val="hybridMultilevel"/>
    <w:tmpl w:val="94CE45EA"/>
    <w:lvl w:ilvl="0" w:tplc="6C7A0FCE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11542"/>
    <w:rsid w:val="0003148B"/>
    <w:rsid w:val="000421A0"/>
    <w:rsid w:val="00051FEB"/>
    <w:rsid w:val="000530E1"/>
    <w:rsid w:val="00054E0D"/>
    <w:rsid w:val="00062F76"/>
    <w:rsid w:val="0008439C"/>
    <w:rsid w:val="00093AFE"/>
    <w:rsid w:val="0009594C"/>
    <w:rsid w:val="000A5075"/>
    <w:rsid w:val="000B36D1"/>
    <w:rsid w:val="000C2033"/>
    <w:rsid w:val="000C6F33"/>
    <w:rsid w:val="000D61B8"/>
    <w:rsid w:val="000D646A"/>
    <w:rsid w:val="000F2B28"/>
    <w:rsid w:val="00112D52"/>
    <w:rsid w:val="00114BA6"/>
    <w:rsid w:val="00117356"/>
    <w:rsid w:val="001231B0"/>
    <w:rsid w:val="00125342"/>
    <w:rsid w:val="00145B7C"/>
    <w:rsid w:val="0015279C"/>
    <w:rsid w:val="001572E5"/>
    <w:rsid w:val="0016407A"/>
    <w:rsid w:val="00171B73"/>
    <w:rsid w:val="00176380"/>
    <w:rsid w:val="0017667D"/>
    <w:rsid w:val="00193EF1"/>
    <w:rsid w:val="0019553D"/>
    <w:rsid w:val="001A2FD7"/>
    <w:rsid w:val="001A641B"/>
    <w:rsid w:val="001B275C"/>
    <w:rsid w:val="001B6ED6"/>
    <w:rsid w:val="001C218F"/>
    <w:rsid w:val="001C267E"/>
    <w:rsid w:val="001D06A5"/>
    <w:rsid w:val="001D65B4"/>
    <w:rsid w:val="001E1B35"/>
    <w:rsid w:val="001E3142"/>
    <w:rsid w:val="001E3CD4"/>
    <w:rsid w:val="001E68A7"/>
    <w:rsid w:val="001E7D2B"/>
    <w:rsid w:val="001F303D"/>
    <w:rsid w:val="001F3968"/>
    <w:rsid w:val="001F4FFC"/>
    <w:rsid w:val="002002ED"/>
    <w:rsid w:val="00203213"/>
    <w:rsid w:val="002067A9"/>
    <w:rsid w:val="00206A11"/>
    <w:rsid w:val="00220421"/>
    <w:rsid w:val="0022067C"/>
    <w:rsid w:val="002218D3"/>
    <w:rsid w:val="002224CD"/>
    <w:rsid w:val="0022292C"/>
    <w:rsid w:val="00226076"/>
    <w:rsid w:val="00227413"/>
    <w:rsid w:val="00231CB2"/>
    <w:rsid w:val="00232E98"/>
    <w:rsid w:val="002516FD"/>
    <w:rsid w:val="00253038"/>
    <w:rsid w:val="00263990"/>
    <w:rsid w:val="00265DE9"/>
    <w:rsid w:val="0027048F"/>
    <w:rsid w:val="0028412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06FB4"/>
    <w:rsid w:val="00310B5F"/>
    <w:rsid w:val="00312885"/>
    <w:rsid w:val="003262B6"/>
    <w:rsid w:val="003305ED"/>
    <w:rsid w:val="00330D8F"/>
    <w:rsid w:val="003329E4"/>
    <w:rsid w:val="00334268"/>
    <w:rsid w:val="0033615A"/>
    <w:rsid w:val="00344E4B"/>
    <w:rsid w:val="00352CFF"/>
    <w:rsid w:val="00356F38"/>
    <w:rsid w:val="0036069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D2C9F"/>
    <w:rsid w:val="003D63CB"/>
    <w:rsid w:val="003E448D"/>
    <w:rsid w:val="003E5D0A"/>
    <w:rsid w:val="003F0CCD"/>
    <w:rsid w:val="004141DE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64956"/>
    <w:rsid w:val="00465678"/>
    <w:rsid w:val="00466AE1"/>
    <w:rsid w:val="004822E8"/>
    <w:rsid w:val="00482744"/>
    <w:rsid w:val="00482BB3"/>
    <w:rsid w:val="00487B0B"/>
    <w:rsid w:val="00491FC5"/>
    <w:rsid w:val="004B3640"/>
    <w:rsid w:val="004B36A4"/>
    <w:rsid w:val="004B51AE"/>
    <w:rsid w:val="004B770D"/>
    <w:rsid w:val="004C6588"/>
    <w:rsid w:val="004C7F54"/>
    <w:rsid w:val="004D3B0E"/>
    <w:rsid w:val="004D6C58"/>
    <w:rsid w:val="004E02AC"/>
    <w:rsid w:val="004E41D9"/>
    <w:rsid w:val="00507289"/>
    <w:rsid w:val="00514A7C"/>
    <w:rsid w:val="00514E7A"/>
    <w:rsid w:val="00523B94"/>
    <w:rsid w:val="005329D6"/>
    <w:rsid w:val="005337AC"/>
    <w:rsid w:val="005340BC"/>
    <w:rsid w:val="00540BC0"/>
    <w:rsid w:val="00545367"/>
    <w:rsid w:val="005607B2"/>
    <w:rsid w:val="00574718"/>
    <w:rsid w:val="005926B0"/>
    <w:rsid w:val="00597371"/>
    <w:rsid w:val="005A213F"/>
    <w:rsid w:val="005A4CA9"/>
    <w:rsid w:val="005A60CC"/>
    <w:rsid w:val="005B57CD"/>
    <w:rsid w:val="005B5F46"/>
    <w:rsid w:val="005D6F42"/>
    <w:rsid w:val="005D7CDB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14905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29F4"/>
    <w:rsid w:val="006B334F"/>
    <w:rsid w:val="006B3B5D"/>
    <w:rsid w:val="006B768E"/>
    <w:rsid w:val="006C0A20"/>
    <w:rsid w:val="006C3353"/>
    <w:rsid w:val="006C55B9"/>
    <w:rsid w:val="006D24E5"/>
    <w:rsid w:val="006D771C"/>
    <w:rsid w:val="006E16EE"/>
    <w:rsid w:val="006E1D0E"/>
    <w:rsid w:val="006F1589"/>
    <w:rsid w:val="006F17E1"/>
    <w:rsid w:val="0071066A"/>
    <w:rsid w:val="00732E4C"/>
    <w:rsid w:val="00733763"/>
    <w:rsid w:val="007447CB"/>
    <w:rsid w:val="00747FF7"/>
    <w:rsid w:val="00756E06"/>
    <w:rsid w:val="00772A27"/>
    <w:rsid w:val="007737E6"/>
    <w:rsid w:val="00777F86"/>
    <w:rsid w:val="00780DBB"/>
    <w:rsid w:val="00780E41"/>
    <w:rsid w:val="0079279D"/>
    <w:rsid w:val="00794691"/>
    <w:rsid w:val="00797CE1"/>
    <w:rsid w:val="007A301B"/>
    <w:rsid w:val="007B209C"/>
    <w:rsid w:val="007C217A"/>
    <w:rsid w:val="007D552E"/>
    <w:rsid w:val="007D5F81"/>
    <w:rsid w:val="007E3026"/>
    <w:rsid w:val="007F76C1"/>
    <w:rsid w:val="008025F6"/>
    <w:rsid w:val="00813C9A"/>
    <w:rsid w:val="00816D85"/>
    <w:rsid w:val="008223FA"/>
    <w:rsid w:val="00822819"/>
    <w:rsid w:val="008246ED"/>
    <w:rsid w:val="00827EFF"/>
    <w:rsid w:val="00830EF8"/>
    <w:rsid w:val="008332BD"/>
    <w:rsid w:val="00836F6B"/>
    <w:rsid w:val="008414F6"/>
    <w:rsid w:val="008431A3"/>
    <w:rsid w:val="00846C2B"/>
    <w:rsid w:val="0085642E"/>
    <w:rsid w:val="008727DE"/>
    <w:rsid w:val="00873EDC"/>
    <w:rsid w:val="0087472C"/>
    <w:rsid w:val="00876DFC"/>
    <w:rsid w:val="00883DC1"/>
    <w:rsid w:val="008908E3"/>
    <w:rsid w:val="00897514"/>
    <w:rsid w:val="008A01DA"/>
    <w:rsid w:val="008A04C9"/>
    <w:rsid w:val="008A19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7816"/>
    <w:rsid w:val="00970813"/>
    <w:rsid w:val="0097392C"/>
    <w:rsid w:val="009773F1"/>
    <w:rsid w:val="0098126F"/>
    <w:rsid w:val="00982BCD"/>
    <w:rsid w:val="00994BFB"/>
    <w:rsid w:val="009A3C0A"/>
    <w:rsid w:val="009A54EB"/>
    <w:rsid w:val="009A7421"/>
    <w:rsid w:val="009B7D7C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15BB"/>
    <w:rsid w:val="00A34F20"/>
    <w:rsid w:val="00A53588"/>
    <w:rsid w:val="00A61D98"/>
    <w:rsid w:val="00A6250C"/>
    <w:rsid w:val="00A8310B"/>
    <w:rsid w:val="00A838D9"/>
    <w:rsid w:val="00A932E1"/>
    <w:rsid w:val="00A9479E"/>
    <w:rsid w:val="00AA1383"/>
    <w:rsid w:val="00AA2AD2"/>
    <w:rsid w:val="00AB11FE"/>
    <w:rsid w:val="00AB3E6E"/>
    <w:rsid w:val="00AC02E9"/>
    <w:rsid w:val="00AC0FCA"/>
    <w:rsid w:val="00AC183C"/>
    <w:rsid w:val="00AC29E0"/>
    <w:rsid w:val="00AC4626"/>
    <w:rsid w:val="00AC7236"/>
    <w:rsid w:val="00AD0392"/>
    <w:rsid w:val="00AD16CB"/>
    <w:rsid w:val="00AD4EFD"/>
    <w:rsid w:val="00AE3E23"/>
    <w:rsid w:val="00AF0F22"/>
    <w:rsid w:val="00AF27A9"/>
    <w:rsid w:val="00AF2AA6"/>
    <w:rsid w:val="00B046BD"/>
    <w:rsid w:val="00B06C12"/>
    <w:rsid w:val="00B077F1"/>
    <w:rsid w:val="00B1410D"/>
    <w:rsid w:val="00B151A2"/>
    <w:rsid w:val="00B15CFF"/>
    <w:rsid w:val="00B237E6"/>
    <w:rsid w:val="00B30739"/>
    <w:rsid w:val="00B34EC0"/>
    <w:rsid w:val="00B351E8"/>
    <w:rsid w:val="00B42132"/>
    <w:rsid w:val="00B50272"/>
    <w:rsid w:val="00B5218B"/>
    <w:rsid w:val="00B62516"/>
    <w:rsid w:val="00B6446A"/>
    <w:rsid w:val="00B67D20"/>
    <w:rsid w:val="00B91017"/>
    <w:rsid w:val="00B923F0"/>
    <w:rsid w:val="00BA069D"/>
    <w:rsid w:val="00BA2B76"/>
    <w:rsid w:val="00BA4E9E"/>
    <w:rsid w:val="00BB5166"/>
    <w:rsid w:val="00BB55C9"/>
    <w:rsid w:val="00BC637D"/>
    <w:rsid w:val="00BD231F"/>
    <w:rsid w:val="00BE4527"/>
    <w:rsid w:val="00BF5F3E"/>
    <w:rsid w:val="00BF7AE8"/>
    <w:rsid w:val="00C016C7"/>
    <w:rsid w:val="00C10686"/>
    <w:rsid w:val="00C14AD6"/>
    <w:rsid w:val="00C16478"/>
    <w:rsid w:val="00C16E9E"/>
    <w:rsid w:val="00C20A1B"/>
    <w:rsid w:val="00C23369"/>
    <w:rsid w:val="00C2340A"/>
    <w:rsid w:val="00C30229"/>
    <w:rsid w:val="00C36E89"/>
    <w:rsid w:val="00C3739D"/>
    <w:rsid w:val="00C42A0F"/>
    <w:rsid w:val="00C46EAA"/>
    <w:rsid w:val="00C47346"/>
    <w:rsid w:val="00C52A7B"/>
    <w:rsid w:val="00C61B1F"/>
    <w:rsid w:val="00C62B53"/>
    <w:rsid w:val="00C6527E"/>
    <w:rsid w:val="00C70424"/>
    <w:rsid w:val="00C73D6A"/>
    <w:rsid w:val="00C82187"/>
    <w:rsid w:val="00C838EC"/>
    <w:rsid w:val="00C97ECF"/>
    <w:rsid w:val="00CA5DEC"/>
    <w:rsid w:val="00CA6221"/>
    <w:rsid w:val="00CB199E"/>
    <w:rsid w:val="00CB604A"/>
    <w:rsid w:val="00CC7CF1"/>
    <w:rsid w:val="00CD4EBF"/>
    <w:rsid w:val="00CD5B90"/>
    <w:rsid w:val="00CE2922"/>
    <w:rsid w:val="00CF0ADD"/>
    <w:rsid w:val="00CF1BEF"/>
    <w:rsid w:val="00CF3708"/>
    <w:rsid w:val="00CF46ED"/>
    <w:rsid w:val="00D010B2"/>
    <w:rsid w:val="00D15CC3"/>
    <w:rsid w:val="00D16070"/>
    <w:rsid w:val="00D21A83"/>
    <w:rsid w:val="00D23250"/>
    <w:rsid w:val="00D23FFA"/>
    <w:rsid w:val="00D26DB4"/>
    <w:rsid w:val="00D27B08"/>
    <w:rsid w:val="00D31077"/>
    <w:rsid w:val="00D367ED"/>
    <w:rsid w:val="00D37124"/>
    <w:rsid w:val="00D45B9B"/>
    <w:rsid w:val="00D50A54"/>
    <w:rsid w:val="00D56EC5"/>
    <w:rsid w:val="00D67BE6"/>
    <w:rsid w:val="00D75659"/>
    <w:rsid w:val="00D8664E"/>
    <w:rsid w:val="00D94E82"/>
    <w:rsid w:val="00D9782D"/>
    <w:rsid w:val="00DA1A17"/>
    <w:rsid w:val="00DA2B23"/>
    <w:rsid w:val="00DB156C"/>
    <w:rsid w:val="00DC0B23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05D24"/>
    <w:rsid w:val="00E07A71"/>
    <w:rsid w:val="00E13A93"/>
    <w:rsid w:val="00E20A9C"/>
    <w:rsid w:val="00E26B32"/>
    <w:rsid w:val="00E27001"/>
    <w:rsid w:val="00E41ED2"/>
    <w:rsid w:val="00E4602D"/>
    <w:rsid w:val="00E50962"/>
    <w:rsid w:val="00E71414"/>
    <w:rsid w:val="00E735CB"/>
    <w:rsid w:val="00E84C7F"/>
    <w:rsid w:val="00E90A8F"/>
    <w:rsid w:val="00E91263"/>
    <w:rsid w:val="00E91905"/>
    <w:rsid w:val="00EA0398"/>
    <w:rsid w:val="00EA34D3"/>
    <w:rsid w:val="00EA3CFA"/>
    <w:rsid w:val="00EB0B6D"/>
    <w:rsid w:val="00EC20E8"/>
    <w:rsid w:val="00EC3F28"/>
    <w:rsid w:val="00EC6AC6"/>
    <w:rsid w:val="00ED159F"/>
    <w:rsid w:val="00EE01D7"/>
    <w:rsid w:val="00EE1960"/>
    <w:rsid w:val="00EE3F36"/>
    <w:rsid w:val="00EE4677"/>
    <w:rsid w:val="00EE49FC"/>
    <w:rsid w:val="00F05938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A27B3"/>
    <w:rsid w:val="00FA341F"/>
    <w:rsid w:val="00FA3C82"/>
    <w:rsid w:val="00FA5F6D"/>
    <w:rsid w:val="00FB0198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9C26-71F2-439F-B063-9E0AD9D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5354</Words>
  <Characters>3052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74</cp:revision>
  <dcterms:created xsi:type="dcterms:W3CDTF">2022-09-09T07:50:00Z</dcterms:created>
  <dcterms:modified xsi:type="dcterms:W3CDTF">2024-06-21T07:57:00Z</dcterms:modified>
</cp:coreProperties>
</file>