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96" w:rsidRDefault="00456396" w:rsidP="00456396">
      <w:pPr>
        <w:spacing w:after="0" w:line="240" w:lineRule="auto"/>
        <w:ind w:left="142" w:right="38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56EA" w:rsidRPr="00AE063B" w:rsidRDefault="005456EA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0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Додаток 1</w:t>
      </w:r>
    </w:p>
    <w:p w:rsidR="005456EA" w:rsidRPr="00AE063B" w:rsidRDefault="005456EA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0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Звіту за результатами оцінки</w:t>
      </w:r>
    </w:p>
    <w:p w:rsidR="005456EA" w:rsidRPr="00AE063B" w:rsidRDefault="005456EA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0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корупційних ризиків у діяльності</w:t>
      </w:r>
    </w:p>
    <w:p w:rsidR="005456EA" w:rsidRPr="00AE063B" w:rsidRDefault="005456EA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063B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Державної служби фінансового</w:t>
      </w:r>
    </w:p>
    <w:p w:rsidR="005456EA" w:rsidRPr="00AE063B" w:rsidRDefault="004E46C9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моніторингу України у 2020</w:t>
      </w:r>
      <w:r w:rsidR="005456EA" w:rsidRPr="00AE0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році</w:t>
      </w:r>
    </w:p>
    <w:p w:rsidR="005456EA" w:rsidRPr="00AE063B" w:rsidRDefault="005456EA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56EA" w:rsidRPr="00AE063B" w:rsidRDefault="005456EA" w:rsidP="005456EA">
      <w:pPr>
        <w:spacing w:after="100" w:line="240" w:lineRule="auto"/>
        <w:ind w:left="389" w:right="38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</w:t>
      </w:r>
    </w:p>
    <w:p w:rsidR="005456EA" w:rsidRPr="00AE063B" w:rsidRDefault="005456EA" w:rsidP="005456EA">
      <w:pPr>
        <w:spacing w:after="0" w:line="240" w:lineRule="auto"/>
        <w:ind w:left="389" w:right="38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ідентифікованих корупційних ризиків у діяльності </w:t>
      </w:r>
      <w:r w:rsidRPr="00AE063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Державної служби фінансового </w:t>
      </w:r>
    </w:p>
    <w:p w:rsidR="005456EA" w:rsidRPr="00AE063B" w:rsidRDefault="005456EA" w:rsidP="005456EA">
      <w:pPr>
        <w:spacing w:after="0" w:line="240" w:lineRule="auto"/>
        <w:ind w:left="389" w:right="38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063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моніторингу України, </w:t>
      </w:r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чинники корупційних ризиків та можливі наслідки корупційного </w:t>
      </w:r>
    </w:p>
    <w:p w:rsidR="005456EA" w:rsidRPr="00AE063B" w:rsidRDefault="005456EA" w:rsidP="005456EA">
      <w:pPr>
        <w:spacing w:after="0" w:line="240" w:lineRule="auto"/>
        <w:ind w:left="389" w:right="389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правопорушення чи правопорушення, </w:t>
      </w:r>
      <w:proofErr w:type="spellStart"/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</w:t>
      </w:r>
      <w:proofErr w:type="spellEnd"/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’</w:t>
      </w:r>
      <w:proofErr w:type="spellStart"/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язаного</w:t>
      </w:r>
      <w:proofErr w:type="spellEnd"/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корупцією</w:t>
      </w:r>
    </w:p>
    <w:p w:rsidR="005456EA" w:rsidRPr="00AE063B" w:rsidRDefault="005456EA" w:rsidP="005456EA">
      <w:pPr>
        <w:spacing w:after="100" w:line="240" w:lineRule="auto"/>
        <w:ind w:left="389" w:right="38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510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124"/>
        <w:gridCol w:w="3103"/>
        <w:gridCol w:w="2849"/>
      </w:tblGrid>
      <w:tr w:rsidR="005456EA" w:rsidRPr="00AE063B" w:rsidTr="000A392B">
        <w:trPr>
          <w:cantSplit/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A" w:rsidRPr="00AE063B" w:rsidRDefault="005456EA" w:rsidP="000A39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Ідентифікований корупційний ризик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A" w:rsidRPr="00AE063B" w:rsidRDefault="005456EA" w:rsidP="000A39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 ідентифікованого корупційного ризику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A" w:rsidRPr="00AE063B" w:rsidRDefault="005456EA" w:rsidP="000A39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Чинники </w:t>
            </w: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корупційного ризику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A" w:rsidRPr="00AE063B" w:rsidRDefault="005456EA" w:rsidP="000A392B">
            <w:pPr>
              <w:spacing w:after="100" w:line="240" w:lineRule="auto"/>
              <w:ind w:left="138" w:right="3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Можливі наслідки корупційного правопорушення чи правопорушення, </w:t>
            </w:r>
            <w:proofErr w:type="spellStart"/>
            <w:r w:rsidRPr="00AE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proofErr w:type="spellEnd"/>
            <w:r w:rsidRPr="00AE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AE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язаного</w:t>
            </w:r>
            <w:proofErr w:type="spellEnd"/>
            <w:r w:rsidRPr="00AE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 корупцією</w:t>
            </w:r>
          </w:p>
        </w:tc>
      </w:tr>
      <w:tr w:rsidR="005456EA" w:rsidRPr="00AE063B" w:rsidTr="000A392B">
        <w:trPr>
          <w:cantSplit/>
          <w:trHeight w:val="20"/>
        </w:trPr>
        <w:tc>
          <w:tcPr>
            <w:tcW w:w="1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A" w:rsidRPr="00AE063B" w:rsidRDefault="003F3960" w:rsidP="003F3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ирання</w:t>
            </w: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оброб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лення</w:t>
            </w: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інформації </w:t>
            </w:r>
          </w:p>
        </w:tc>
      </w:tr>
      <w:tr w:rsidR="007D1119" w:rsidRPr="00AE063B" w:rsidTr="000A392B">
        <w:trPr>
          <w:cantSplit/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4E46C9" w:rsidRDefault="007D1119" w:rsidP="000A39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>1. Вчинення працівниками Держфінмоніторингу дій або бездіяльності на користь суб’єктів первинного фінансового моніторингу (СПФМ) чи третіх осіб під час обробки та надання інформації про результати обробки повідомлень СПФМ на паперових носіях</w:t>
            </w:r>
          </w:p>
          <w:p w:rsidR="004E46C9" w:rsidRDefault="004E46C9" w:rsidP="004E46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6C9" w:rsidRDefault="004E46C9" w:rsidP="004E46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6C9" w:rsidRPr="00AE063B" w:rsidRDefault="004E46C9" w:rsidP="004E46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AE063B" w:rsidRDefault="007D1119" w:rsidP="00176EE1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Можливість, при обробці працівниками Держфінмоніторингом повідомлень СПФМ поданих на паперових носіях </w:t>
            </w:r>
            <w:r w:rsidR="00176EE1"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 навмисне або </w:t>
            </w:r>
            <w:r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навмисне внесення </w:t>
            </w:r>
            <w:r w:rsidR="00176EE1"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 ІСФМ </w:t>
            </w:r>
            <w:r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неточної інформації </w:t>
            </w:r>
            <w:r w:rsidR="00176EE1"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поданої СПФМ</w:t>
            </w:r>
            <w:r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що наддасть вигоди СПФМ або третім особам, та </w:t>
            </w:r>
            <w:r w:rsidRPr="00002D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може призвести до вчинення корупційного або пов'язаного з корупцією правопорушення.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AE063B" w:rsidRDefault="007D1119" w:rsidP="000A392B">
            <w:pPr>
              <w:spacing w:after="0" w:line="240" w:lineRule="auto"/>
              <w:ind w:left="142" w:right="6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Неурегульованість </w:t>
            </w:r>
            <w:r w:rsidR="000A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обов’язкового </w:t>
            </w: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подання СПФМ повідомлень тільки в електронному вигляді у зв’язку зі значною для деяких СПФМ вартістю спеціалізованого програмного забезпечення 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AE063B" w:rsidRDefault="007D1119" w:rsidP="007D1119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Притягнення посадових осіб до відповідальності, втрата репутації Держфінмоніторингу, судові процеси проти Держфінмоніторингу</w:t>
            </w:r>
          </w:p>
        </w:tc>
      </w:tr>
      <w:tr w:rsidR="007D1119" w:rsidRPr="00AE063B" w:rsidTr="000A392B">
        <w:trPr>
          <w:cantSplit/>
          <w:trHeight w:val="20"/>
        </w:trPr>
        <w:tc>
          <w:tcPr>
            <w:tcW w:w="1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AE063B" w:rsidRDefault="007D1119" w:rsidP="007D1119">
            <w:pPr>
              <w:spacing w:after="0" w:line="240" w:lineRule="auto"/>
              <w:ind w:left="80" w:right="1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Управління персоналом</w:t>
            </w:r>
          </w:p>
        </w:tc>
      </w:tr>
      <w:tr w:rsidR="007D1119" w:rsidRPr="00AE063B" w:rsidTr="000A392B">
        <w:trPr>
          <w:cantSplit/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9" w:rsidRPr="00AE063B" w:rsidRDefault="00982B75" w:rsidP="00982B75">
            <w:pPr>
              <w:spacing w:before="100" w:beforeAutospacing="1" w:after="100" w:afterAutospacing="1" w:line="240" w:lineRule="auto"/>
              <w:ind w:left="142" w:right="6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7D1119"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Неповідомлення членів конкурсної комісії з відбору кандидатів на посаду претендентом на цю посаду про потенційний конфлікт інтересів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AE063B" w:rsidRDefault="007D1119" w:rsidP="007D1119">
            <w:pPr>
              <w:spacing w:after="160" w:line="259" w:lineRule="auto"/>
              <w:ind w:left="15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Неповідомлення членів конкурсної комісії з відбору кандидатів на посаду претендентом на цю посаду про потенційний конфлікт інтересів може призвести до вчинення правопорушення, пов’язаного з корупцією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AE063B" w:rsidRDefault="007D1119" w:rsidP="007D1119">
            <w:pPr>
              <w:spacing w:before="100" w:beforeAutospacing="1" w:after="100" w:afterAutospacing="1" w:line="240" w:lineRule="auto"/>
              <w:ind w:left="175" w:right="7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перевірок  наданих претендентом на посаду відомостей про себе та близьких осіб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AE063B" w:rsidRDefault="007D1119" w:rsidP="007D1119">
            <w:pPr>
              <w:spacing w:after="0" w:line="240" w:lineRule="auto"/>
              <w:ind w:left="80" w:right="1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Притягнення посадових осіб до відповідальності, втрата репутації Держфінмоніторингу, судові процеси проти Держфінмоніторингу</w:t>
            </w:r>
          </w:p>
        </w:tc>
      </w:tr>
    </w:tbl>
    <w:p w:rsidR="005456EA" w:rsidRPr="00AE063B" w:rsidRDefault="005456EA" w:rsidP="00002D2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sectPr w:rsidR="005456EA" w:rsidRPr="00AE063B" w:rsidSect="005456E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C6" w:rsidRDefault="004E1FC6" w:rsidP="00456396">
      <w:pPr>
        <w:spacing w:after="0" w:line="240" w:lineRule="auto"/>
      </w:pPr>
      <w:r>
        <w:separator/>
      </w:r>
    </w:p>
  </w:endnote>
  <w:endnote w:type="continuationSeparator" w:id="0">
    <w:p w:rsidR="004E1FC6" w:rsidRDefault="004E1FC6" w:rsidP="0045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C6" w:rsidRDefault="004E1FC6" w:rsidP="00456396">
      <w:pPr>
        <w:spacing w:after="0" w:line="240" w:lineRule="auto"/>
      </w:pPr>
      <w:r>
        <w:separator/>
      </w:r>
    </w:p>
  </w:footnote>
  <w:footnote w:type="continuationSeparator" w:id="0">
    <w:p w:rsidR="004E1FC6" w:rsidRDefault="004E1FC6" w:rsidP="0045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107623"/>
      <w:docPartObj>
        <w:docPartGallery w:val="Page Numbers (Top of Page)"/>
        <w:docPartUnique/>
      </w:docPartObj>
    </w:sdtPr>
    <w:sdtEndPr/>
    <w:sdtContent>
      <w:p w:rsidR="00456396" w:rsidRDefault="004563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75">
          <w:rPr>
            <w:noProof/>
          </w:rPr>
          <w:t>2</w:t>
        </w:r>
        <w:r>
          <w:fldChar w:fldCharType="end"/>
        </w:r>
      </w:p>
    </w:sdtContent>
  </w:sdt>
  <w:p w:rsidR="00456396" w:rsidRDefault="004563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5EC3"/>
    <w:multiLevelType w:val="hybridMultilevel"/>
    <w:tmpl w:val="E124DB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E9"/>
    <w:rsid w:val="00002D2B"/>
    <w:rsid w:val="00041F4F"/>
    <w:rsid w:val="000A392B"/>
    <w:rsid w:val="00176EE1"/>
    <w:rsid w:val="003B15AB"/>
    <w:rsid w:val="003F3960"/>
    <w:rsid w:val="00456396"/>
    <w:rsid w:val="004D233B"/>
    <w:rsid w:val="004D29E9"/>
    <w:rsid w:val="004D7A03"/>
    <w:rsid w:val="004E1FC6"/>
    <w:rsid w:val="004E46C9"/>
    <w:rsid w:val="005456EA"/>
    <w:rsid w:val="007D1119"/>
    <w:rsid w:val="008F41FC"/>
    <w:rsid w:val="009033DA"/>
    <w:rsid w:val="00982B75"/>
    <w:rsid w:val="00AA43A3"/>
    <w:rsid w:val="00B865EE"/>
    <w:rsid w:val="00CB1476"/>
    <w:rsid w:val="00DF3B29"/>
    <w:rsid w:val="00EE2EA6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D70B"/>
  <w15:chartTrackingRefBased/>
  <w15:docId w15:val="{5D51795F-AB47-4C12-A344-35A968C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E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41FC"/>
    <w:rPr>
      <w:rFonts w:ascii="Segoe UI" w:eastAsiaTheme="minorEastAsia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4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56396"/>
    <w:rPr>
      <w:rFonts w:eastAsiaTheme="minorEastAsia"/>
      <w:lang w:eastAsia="uk-UA"/>
    </w:rPr>
  </w:style>
  <w:style w:type="paragraph" w:styleId="a7">
    <w:name w:val="footer"/>
    <w:basedOn w:val="a"/>
    <w:link w:val="a8"/>
    <w:uiPriority w:val="99"/>
    <w:unhideWhenUsed/>
    <w:rsid w:val="004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56396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Анісков Валерій Євгенович</dc:creator>
  <cp:keywords/>
  <dc:description/>
  <cp:lastModifiedBy>Анісков Валерій Євгенович</cp:lastModifiedBy>
  <cp:revision>9</cp:revision>
  <cp:lastPrinted>2020-04-08T06:47:00Z</cp:lastPrinted>
  <dcterms:created xsi:type="dcterms:W3CDTF">2019-03-28T08:54:00Z</dcterms:created>
  <dcterms:modified xsi:type="dcterms:W3CDTF">2020-04-08T06:56:00Z</dcterms:modified>
</cp:coreProperties>
</file>